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CASTLE SCHOOL OF ENGLISH</w:t>
      </w:r>
    </w:p>
    <w:p>
      <w:pPr>
        <w:jc w:val="center"/>
      </w:pPr>
      <w:r>
        <w:rPr>
          <w:b/>
          <w:sz w:val="30"/>
        </w:rPr>
        <w:t>Student Safeguarding Information – 2026</w:t>
      </w:r>
    </w:p>
    <w:p>
      <w:pPr>
        <w:jc w:val="center"/>
      </w:pPr>
      <w:r>
        <w:rPr>
          <w:i/>
          <w:sz w:val="20"/>
        </w:rPr>
        <w:t>Easy-to-read information for students, including under-18 students</w:t>
      </w:r>
    </w:p>
    <w:p>
      <w:pPr>
        <w:spacing w:before="140"/>
      </w:pPr>
      <w:r>
        <w:rPr>
          <w:b/>
          <w:sz w:val="25"/>
        </w:rPr>
        <w:t>1. What is safeguarding?</w:t>
      </w:r>
    </w:p>
    <w:p>
      <w:pPr>
        <w:pStyle w:val="ListBullet"/>
        <w:spacing w:after="40"/>
      </w:pPr>
      <w:r>
        <w:rPr>
          <w:sz w:val="20"/>
        </w:rPr>
        <w:t>Safeguarding means helping to keep children and young people safe from harm, abuse, bullying, neglect and unsafe situations.</w:t>
      </w:r>
    </w:p>
    <w:p>
      <w:pPr>
        <w:pStyle w:val="ListBullet"/>
        <w:spacing w:after="40"/>
      </w:pPr>
      <w:r>
        <w:rPr>
          <w:sz w:val="20"/>
        </w:rPr>
        <w:t>Castle School is committed to the wellbeing of everyone in our community. The welfare of children and young people is especially important to us.</w:t>
      </w:r>
    </w:p>
    <w:p>
      <w:pPr>
        <w:pStyle w:val="ListBullet"/>
        <w:spacing w:after="40"/>
      </w:pPr>
      <w:r>
        <w:rPr>
          <w:sz w:val="20"/>
        </w:rPr>
        <w:t>Every child has the right to be protected from abuse, whatever their gender, ethnicity, disability, sexuality or belief.</w:t>
      </w:r>
    </w:p>
    <w:p>
      <w:pPr>
        <w:pStyle w:val="ListBullet"/>
        <w:spacing w:after="40"/>
      </w:pPr>
      <w:r>
        <w:rPr>
          <w:sz w:val="20"/>
        </w:rPr>
        <w:t>All staff and volunteers who work with children are expected to understand safeguarding and follow the school's procedures.</w:t>
      </w:r>
    </w:p>
    <w:p>
      <w:pPr>
        <w:spacing w:before="140"/>
      </w:pPr>
      <w:r>
        <w:rPr>
          <w:b/>
          <w:sz w:val="25"/>
        </w:rPr>
        <w:t>2. What kinds of abuse can happen?</w:t>
      </w:r>
    </w:p>
    <w:p>
      <w:pPr>
        <w:pStyle w:val="ListBullet"/>
        <w:spacing w:after="40"/>
      </w:pPr>
      <w:r>
        <w:rPr>
          <w:sz w:val="20"/>
        </w:rPr>
        <w:t>Physical abuse: when someone deliberately hurts a child, for example by hitting, shaking, burning, poisoning or otherwise causing physical harm.</w:t>
      </w:r>
    </w:p>
    <w:p>
      <w:pPr>
        <w:pStyle w:val="ListBullet"/>
        <w:spacing w:after="40"/>
      </w:pPr>
      <w:r>
        <w:rPr>
          <w:sz w:val="20"/>
        </w:rPr>
        <w:t>Emotional abuse: repeated behaviour that seriously affects a child's emotional wellbeing, for example making them feel worthless, unloved, frightened or unsafe.</w:t>
      </w:r>
    </w:p>
    <w:p>
      <w:pPr>
        <w:pStyle w:val="ListBullet"/>
        <w:spacing w:after="40"/>
      </w:pPr>
      <w:r>
        <w:rPr>
          <w:sz w:val="20"/>
        </w:rPr>
        <w:t>Sexual abuse: when a child is made to take part in sexual activity, whether or not they understand what is happening or appear to agree. This can involve physical contact or non-contact behaviour such as being shown sexual images.</w:t>
      </w:r>
    </w:p>
    <w:p>
      <w:pPr>
        <w:pStyle w:val="ListBullet"/>
        <w:spacing w:after="40"/>
      </w:pPr>
      <w:r>
        <w:rPr>
          <w:sz w:val="20"/>
        </w:rPr>
        <w:t>Neglect: when a child's basic physical or emotional needs are repeatedly not met, including food, clothing, shelter, safety or appropriate medical care.</w:t>
      </w:r>
    </w:p>
    <w:p>
      <w:pPr>
        <w:pStyle w:val="ListBullet"/>
        <w:spacing w:after="40"/>
      </w:pPr>
      <w:r>
        <w:rPr>
          <w:sz w:val="20"/>
        </w:rPr>
        <w:t>A child may experience more than one kind of abuse. Signs do not always mean that abuse has happened, because there can be other explanations.</w:t>
      </w:r>
    </w:p>
    <w:p>
      <w:pPr>
        <w:spacing w:before="140"/>
      </w:pPr>
      <w:r>
        <w:rPr>
          <w:b/>
          <w:sz w:val="25"/>
        </w:rPr>
        <w:t>3. Bullying is a safeguarding issue</w:t>
      </w:r>
    </w:p>
    <w:p>
      <w:pPr>
        <w:pStyle w:val="ListBullet"/>
        <w:spacing w:after="40"/>
      </w:pPr>
      <w:r>
        <w:rPr>
          <w:sz w:val="20"/>
        </w:rPr>
        <w:t>Bullying can be physical, verbal or emotional and is usually repeated over time.</w:t>
      </w:r>
    </w:p>
    <w:p>
      <w:pPr>
        <w:pStyle w:val="ListBullet"/>
        <w:spacing w:after="40"/>
      </w:pPr>
      <w:r>
        <w:rPr>
          <w:sz w:val="20"/>
        </w:rPr>
        <w:t>Examples include hitting, threats, name-calling, racist or homophobic remarks, spreading rumours, persistent teasing, humiliating someone, isolating them from activities or unwanted sexual comments or contact.</w:t>
      </w:r>
    </w:p>
    <w:p>
      <w:pPr>
        <w:pStyle w:val="ListBullet"/>
        <w:spacing w:after="40"/>
      </w:pPr>
      <w:r>
        <w:rPr>
          <w:sz w:val="20"/>
        </w:rPr>
        <w:t>Bullying can make a young person feel frightened, isolated or vulnerable.</w:t>
      </w:r>
    </w:p>
    <w:p>
      <w:pPr>
        <w:pStyle w:val="ListBullet"/>
        <w:spacing w:after="40"/>
      </w:pPr>
      <w:r>
        <w:rPr>
          <w:sz w:val="20"/>
        </w:rPr>
        <w:t>Castle School treats concerns about bullying seriously. Tell a member of staff if bullying is happening to you or if you are worried about someone else.</w:t>
      </w:r>
    </w:p>
    <w:p>
      <w:pPr>
        <w:spacing w:before="140"/>
      </w:pPr>
      <w:r>
        <w:rPr>
          <w:b/>
          <w:sz w:val="25"/>
        </w:rPr>
        <w:t>4. If something happens to you, or you are worried about someone else</w:t>
      </w:r>
    </w:p>
    <w:p>
      <w:pPr>
        <w:pStyle w:val="ListBullet"/>
        <w:spacing w:after="40"/>
      </w:pPr>
      <w:r>
        <w:rPr>
          <w:sz w:val="20"/>
        </w:rPr>
        <w:t>You can speak to a teacher, a member of the school management team, Student Welfare/Administration, or one of the school's safeguarding representatives.</w:t>
      </w:r>
    </w:p>
    <w:p>
      <w:pPr>
        <w:pStyle w:val="ListBullet"/>
        <w:spacing w:after="40"/>
      </w:pPr>
      <w:r>
        <w:rPr>
          <w:sz w:val="20"/>
        </w:rPr>
        <w:t>You do not need to be certain that abuse has happened before you ask for help. It is OK to tell us about something that worries you.</w:t>
      </w:r>
    </w:p>
    <w:p>
      <w:pPr>
        <w:pStyle w:val="ListBullet"/>
        <w:spacing w:after="40"/>
      </w:pPr>
      <w:r>
        <w:rPr>
          <w:sz w:val="20"/>
        </w:rPr>
        <w:t>If you tell a member of staff about a serious concern, they will take you seriously and explain what they need to do next.</w:t>
      </w:r>
    </w:p>
    <w:p>
      <w:pPr>
        <w:pStyle w:val="ListBullet"/>
        <w:spacing w:after="40"/>
      </w:pPr>
      <w:r>
        <w:rPr>
          <w:sz w:val="20"/>
        </w:rPr>
        <w:t>They will not promise to keep a safeguarding concern secret. Information may need to be shared with the people or organisations who need to help keep you or another person safe.</w:t>
      </w:r>
    </w:p>
    <w:p>
      <w:pPr>
        <w:pStyle w:val="ListBullet"/>
        <w:spacing w:after="40"/>
      </w:pPr>
      <w:r>
        <w:rPr>
          <w:sz w:val="20"/>
        </w:rPr>
        <w:t>The school will try to share information only with people who need to know.</w:t>
      </w:r>
    </w:p>
    <w:p>
      <w:pPr>
        <w:spacing w:before="140"/>
      </w:pPr>
      <w:r>
        <w:rPr>
          <w:b/>
          <w:sz w:val="25"/>
        </w:rPr>
        <w:t>5. What should you do if you tell us about a concern?</w:t>
      </w:r>
    </w:p>
    <w:p>
      <w:pPr>
        <w:pStyle w:val="ListBullet"/>
        <w:spacing w:after="40"/>
      </w:pPr>
      <w:r>
        <w:rPr>
          <w:sz w:val="20"/>
        </w:rPr>
        <w:t>Try to explain what happened or what you are worried about.</w:t>
      </w:r>
    </w:p>
    <w:p>
      <w:pPr>
        <w:pStyle w:val="ListBullet"/>
        <w:spacing w:after="40"/>
      </w:pPr>
      <w:r>
        <w:rPr>
          <w:sz w:val="20"/>
        </w:rPr>
        <w:t>You do not need to investigate the situation yourself.</w:t>
      </w:r>
    </w:p>
    <w:p>
      <w:pPr>
        <w:pStyle w:val="ListBullet"/>
        <w:spacing w:after="40"/>
      </w:pPr>
      <w:r>
        <w:rPr>
          <w:sz w:val="20"/>
        </w:rPr>
        <w:t>The member of staff should listen, stay calm and take what you say seriously.</w:t>
      </w:r>
    </w:p>
    <w:p>
      <w:pPr>
        <w:pStyle w:val="ListBullet"/>
        <w:spacing w:after="40"/>
      </w:pPr>
      <w:r>
        <w:rPr>
          <w:sz w:val="20"/>
        </w:rPr>
        <w:t>They should not interrogate you or ask lots of leading questions.</w:t>
      </w:r>
    </w:p>
    <w:p>
      <w:pPr>
        <w:pStyle w:val="ListBullet"/>
        <w:spacing w:after="40"/>
      </w:pPr>
      <w:r>
        <w:rPr>
          <w:sz w:val="20"/>
        </w:rPr>
        <w:t>They should make a written record of the concern and pass it to the appropriate safeguarding person.</w:t>
      </w:r>
    </w:p>
    <w:p>
      <w:pPr>
        <w:pStyle w:val="ListBullet"/>
        <w:spacing w:after="40"/>
      </w:pPr>
      <w:r>
        <w:rPr>
          <w:sz w:val="20"/>
        </w:rPr>
        <w:t>Where necessary, Castle School may contact other appropriate services, such as social care or the police, to help protect a child.</w:t>
      </w:r>
    </w:p>
    <w:p>
      <w:pPr>
        <w:spacing w:before="140"/>
      </w:pPr>
      <w:r>
        <w:rPr>
          <w:b/>
          <w:sz w:val="25"/>
        </w:rPr>
        <w:t>6. Who is responsible for safeguarding?</w:t>
      </w:r>
    </w:p>
    <w:p>
      <w:pPr>
        <w:pStyle w:val="ListBullet"/>
        <w:spacing w:after="40"/>
      </w:pPr>
      <w:r>
        <w:rPr>
          <w:sz w:val="20"/>
        </w:rPr>
        <w:t>Castle School has named Child Protection Representatives who are responsible for helping make sure the safeguarding policy is followed, receiving concerns, keeping records, referring concerns where necessary and supporting staff training.</w:t>
      </w:r>
    </w:p>
    <w:p>
      <w:pPr>
        <w:pStyle w:val="ListBullet"/>
        <w:spacing w:after="40"/>
      </w:pPr>
      <w:r>
        <w:rPr>
          <w:sz w:val="20"/>
        </w:rPr>
        <w:t>The current named Child Protection Representatives are:</w:t>
      </w:r>
    </w:p>
    <w:p>
      <w:pPr>
        <w:pStyle w:val="ListBullet"/>
        <w:spacing w:after="40"/>
      </w:pPr>
      <w:r>
        <w:rPr>
          <w:sz w:val="20"/>
        </w:rPr>
        <w:t>Jessica Leader</w:t>
      </w:r>
    </w:p>
    <w:p>
      <w:pPr>
        <w:pStyle w:val="ListBullet"/>
        <w:spacing w:after="40"/>
      </w:pPr>
      <w:r>
        <w:rPr>
          <w:sz w:val="20"/>
        </w:rPr>
        <w:t>Elizabeth Falkner</w:t>
      </w:r>
    </w:p>
    <w:p>
      <w:pPr>
        <w:pStyle w:val="ListBullet"/>
        <w:spacing w:after="40"/>
      </w:pPr>
      <w:r>
        <w:rPr>
          <w:sz w:val="20"/>
        </w:rPr>
        <w:t>Andrew Smith</w:t>
      </w:r>
    </w:p>
    <w:p>
      <w:pPr>
        <w:pStyle w:val="ListBullet"/>
        <w:spacing w:after="40"/>
      </w:pPr>
      <w:r>
        <w:rPr>
          <w:sz w:val="20"/>
        </w:rPr>
        <w:t>Maria Welsh</w:t>
      </w:r>
    </w:p>
    <w:p>
      <w:pPr>
        <w:pStyle w:val="ListBullet"/>
        <w:spacing w:after="40"/>
      </w:pPr>
      <w:r>
        <w:rPr>
          <w:sz w:val="20"/>
        </w:rPr>
        <w:t>If you are not sure who to speak to, speak to any member of staff or go to Reception and ask for help.</w:t>
      </w:r>
    </w:p>
    <w:p>
      <w:pPr>
        <w:spacing w:before="140"/>
      </w:pPr>
      <w:r>
        <w:rPr>
          <w:b/>
          <w:sz w:val="25"/>
        </w:rPr>
        <w:t>7. How Castle School helps keep children safe</w:t>
      </w:r>
    </w:p>
    <w:p>
      <w:pPr>
        <w:pStyle w:val="ListBullet"/>
        <w:spacing w:after="40"/>
      </w:pPr>
      <w:r>
        <w:rPr>
          <w:sz w:val="20"/>
        </w:rPr>
        <w:t>Staff and volunteers who work with children are subject to recruitment and vetting checks, including appropriate police and Disclosure and Barring Service (DBS) checks.</w:t>
      </w:r>
    </w:p>
    <w:p>
      <w:pPr>
        <w:pStyle w:val="ListBullet"/>
        <w:spacing w:after="40"/>
      </w:pPr>
      <w:r>
        <w:rPr>
          <w:sz w:val="20"/>
        </w:rPr>
        <w:t>People should not have unsupervised access to children until the required checks have been completed.</w:t>
      </w:r>
    </w:p>
    <w:p>
      <w:pPr>
        <w:pStyle w:val="ListBullet"/>
        <w:spacing w:after="40"/>
      </w:pPr>
      <w:r>
        <w:rPr>
          <w:sz w:val="20"/>
        </w:rPr>
        <w:t>Staff and volunteers receive safeguarding training.</w:t>
      </w:r>
    </w:p>
    <w:p>
      <w:pPr>
        <w:pStyle w:val="ListBullet"/>
        <w:spacing w:after="40"/>
      </w:pPr>
      <w:r>
        <w:rPr>
          <w:sz w:val="20"/>
        </w:rPr>
        <w:t>The school has a code of conduct designed to reduce situations in which children and young people could be harmed.</w:t>
      </w:r>
    </w:p>
    <w:p>
      <w:pPr>
        <w:pStyle w:val="ListBullet"/>
        <w:spacing w:after="40"/>
      </w:pPr>
      <w:r>
        <w:rPr>
          <w:sz w:val="20"/>
        </w:rPr>
        <w:t>Activities involving groups of children should be supervised by responsible adults, and staff should know who is responsible for each activity.</w:t>
      </w:r>
    </w:p>
    <w:p>
      <w:pPr>
        <w:spacing w:before="140"/>
      </w:pPr>
      <w:r>
        <w:rPr>
          <w:b/>
          <w:sz w:val="25"/>
        </w:rPr>
        <w:t>8. Safer behaviour around children and young people</w:t>
      </w:r>
    </w:p>
    <w:p>
      <w:pPr>
        <w:pStyle w:val="ListBullet"/>
        <w:spacing w:after="40"/>
      </w:pPr>
      <w:r>
        <w:rPr>
          <w:sz w:val="20"/>
        </w:rPr>
        <w:t>Adults should treat children and young people with respect.</w:t>
      </w:r>
    </w:p>
    <w:p>
      <w:pPr>
        <w:pStyle w:val="ListBullet"/>
        <w:spacing w:after="40"/>
      </w:pPr>
      <w:r>
        <w:rPr>
          <w:sz w:val="20"/>
        </w:rPr>
        <w:t>Adults should not bully, constantly criticise or put unrealistic pressure on young people.</w:t>
      </w:r>
    </w:p>
    <w:p>
      <w:pPr>
        <w:pStyle w:val="ListBullet"/>
        <w:spacing w:after="40"/>
      </w:pPr>
      <w:r>
        <w:rPr>
          <w:sz w:val="20"/>
        </w:rPr>
        <w:t>Adults should not make sexual comments, have inappropriate physical contact, or do personal tasks for young people that they can do for themselves.</w:t>
      </w:r>
    </w:p>
    <w:p>
      <w:pPr>
        <w:pStyle w:val="ListBullet"/>
        <w:spacing w:after="40"/>
      </w:pPr>
      <w:r>
        <w:rPr>
          <w:sz w:val="20"/>
        </w:rPr>
        <w:t>Adults should avoid being alone with a child in a closed room, building or car. If this is unavoidable for a short time, it should be in an appropriate setting, with others aware, and with the door open where possible.</w:t>
      </w:r>
    </w:p>
    <w:p>
      <w:pPr>
        <w:pStyle w:val="ListBullet"/>
        <w:spacing w:after="40"/>
      </w:pPr>
      <w:r>
        <w:rPr>
          <w:sz w:val="20"/>
        </w:rPr>
        <w:t>Adults should not meet young people privately outside school activities or take a child or young person to their home.</w:t>
      </w:r>
    </w:p>
    <w:p>
      <w:pPr>
        <w:pStyle w:val="ListBullet"/>
        <w:spacing w:after="40"/>
      </w:pPr>
      <w:r>
        <w:rPr>
          <w:sz w:val="20"/>
        </w:rPr>
        <w:t>Adults should not give or receive personal gifts or lend or borrow personal money or property with young people.</w:t>
      </w:r>
    </w:p>
    <w:p>
      <w:pPr>
        <w:pStyle w:val="ListBullet"/>
        <w:spacing w:after="40"/>
      </w:pPr>
      <w:r>
        <w:rPr>
          <w:sz w:val="20"/>
        </w:rPr>
        <w:t>Medication, alcohol, tobacco and other drugs must not be given to children or young people.</w:t>
      </w:r>
    </w:p>
    <w:p>
      <w:pPr>
        <w:spacing w:before="140"/>
      </w:pPr>
      <w:r>
        <w:rPr>
          <w:b/>
          <w:sz w:val="25"/>
        </w:rPr>
        <w:t>9. Privacy, photos and changing areas</w:t>
      </w:r>
    </w:p>
    <w:p>
      <w:pPr>
        <w:pStyle w:val="ListBullet"/>
        <w:spacing w:after="40"/>
      </w:pPr>
      <w:r>
        <w:rPr>
          <w:sz w:val="20"/>
        </w:rPr>
        <w:t>Children and young people have a right to privacy and dignity.</w:t>
      </w:r>
    </w:p>
    <w:p>
      <w:pPr>
        <w:pStyle w:val="ListBullet"/>
        <w:spacing w:after="40"/>
      </w:pPr>
      <w:r>
        <w:rPr>
          <w:sz w:val="20"/>
        </w:rPr>
        <w:t>Extra care is required in places such as toilets, showers, changing rooms and swimming areas.</w:t>
      </w:r>
    </w:p>
    <w:p>
      <w:pPr>
        <w:pStyle w:val="ListBullet"/>
        <w:spacing w:after="40"/>
      </w:pPr>
      <w:r>
        <w:rPr>
          <w:sz w:val="20"/>
        </w:rPr>
        <w:t>Photographs must never be taken in changing or bathing areas.</w:t>
      </w:r>
    </w:p>
    <w:p>
      <w:pPr>
        <w:pStyle w:val="ListBullet"/>
        <w:spacing w:after="40"/>
      </w:pPr>
      <w:r>
        <w:rPr>
          <w:sz w:val="20"/>
        </w:rPr>
        <w:t>The school must obtain appropriate consent from the young person and/or their parent or guardian before publishing photographs.</w:t>
      </w:r>
    </w:p>
    <w:p>
      <w:pPr>
        <w:spacing w:before="140"/>
      </w:pPr>
      <w:r>
        <w:rPr>
          <w:b/>
          <w:sz w:val="25"/>
        </w:rPr>
        <w:t>10. Staying safe online</w:t>
      </w:r>
    </w:p>
    <w:p>
      <w:pPr>
        <w:pStyle w:val="ListBullet"/>
        <w:spacing w:after="40"/>
      </w:pPr>
      <w:r>
        <w:rPr>
          <w:sz w:val="20"/>
        </w:rPr>
        <w:t>Use the internet in ways that keep you safe.</w:t>
      </w:r>
    </w:p>
    <w:p>
      <w:pPr>
        <w:pStyle w:val="ListBullet"/>
        <w:spacing w:after="40"/>
      </w:pPr>
      <w:r>
        <w:rPr>
          <w:sz w:val="20"/>
        </w:rPr>
        <w:t>Do not give strangers online your surname, home address, telephone number or email address.</w:t>
      </w:r>
    </w:p>
    <w:p>
      <w:pPr>
        <w:pStyle w:val="ListBullet"/>
        <w:spacing w:after="40"/>
      </w:pPr>
      <w:r>
        <w:rPr>
          <w:sz w:val="20"/>
        </w:rPr>
        <w:t>Do not arrange to meet someone face-to-face simply because you met them online.</w:t>
      </w:r>
    </w:p>
    <w:p>
      <w:pPr>
        <w:pStyle w:val="ListBullet"/>
        <w:spacing w:after="40"/>
      </w:pPr>
      <w:r>
        <w:rPr>
          <w:sz w:val="20"/>
        </w:rPr>
        <w:t>Tell a trusted adult at Castle School if something online makes you feel unsafe, threatened, abused or uncomfortable.</w:t>
      </w:r>
    </w:p>
    <w:p>
      <w:pPr>
        <w:pStyle w:val="ListBullet"/>
        <w:spacing w:after="40"/>
      </w:pPr>
      <w:r>
        <w:rPr>
          <w:sz w:val="20"/>
        </w:rPr>
        <w:t>Young people should use appropriate websites and follow reasonable limits on online activity.</w:t>
      </w:r>
    </w:p>
    <w:p>
      <w:pPr>
        <w:pStyle w:val="ListBullet"/>
        <w:spacing w:after="40"/>
      </w:pPr>
      <w:r>
        <w:rPr>
          <w:sz w:val="20"/>
        </w:rPr>
        <w:t>Sexually explicit, racist, homophobic or other seriously inappropriate material should not be sent, requested or stored on school computers.</w:t>
      </w:r>
    </w:p>
    <w:p>
      <w:pPr>
        <w:spacing w:before="140"/>
      </w:pPr>
      <w:r>
        <w:rPr>
          <w:b/>
          <w:sz w:val="25"/>
        </w:rPr>
        <w:t>11. Activities, excursions and getting home safely</w:t>
      </w:r>
    </w:p>
    <w:p>
      <w:pPr>
        <w:pStyle w:val="ListBullet"/>
        <w:spacing w:after="40"/>
      </w:pPr>
      <w:r>
        <w:rPr>
          <w:sz w:val="20"/>
        </w:rPr>
        <w:t>Castle School aims to make activities safe and age-appropriate.</w:t>
      </w:r>
    </w:p>
    <w:p>
      <w:pPr>
        <w:pStyle w:val="ListBullet"/>
        <w:spacing w:after="40"/>
      </w:pPr>
      <w:r>
        <w:rPr>
          <w:sz w:val="20"/>
        </w:rPr>
        <w:t>Young people should not be expected to travel through poorly lit areas to reach an activity.</w:t>
      </w:r>
    </w:p>
    <w:p>
      <w:pPr>
        <w:pStyle w:val="ListBullet"/>
        <w:spacing w:after="40"/>
      </w:pPr>
      <w:r>
        <w:rPr>
          <w:sz w:val="20"/>
        </w:rPr>
        <w:t>Staff responsible for an activity should know who the leaders are and how students will get home safely.</w:t>
      </w:r>
    </w:p>
    <w:p>
      <w:pPr>
        <w:pStyle w:val="ListBullet"/>
        <w:spacing w:after="40"/>
      </w:pPr>
      <w:r>
        <w:rPr>
          <w:sz w:val="20"/>
        </w:rPr>
        <w:t>If a young person is not collected from an activity, staff should follow the school's safeguarding arrangements rather than simply giving them a lift home in a private car.</w:t>
      </w:r>
    </w:p>
    <w:p>
      <w:pPr>
        <w:pStyle w:val="ListBullet"/>
        <w:spacing w:after="40"/>
      </w:pPr>
      <w:r>
        <w:rPr>
          <w:sz w:val="20"/>
        </w:rPr>
        <w:t>If an unusual arrangement is unavoidable, the school will consider parental or carer permission and make sure the relevant people know what is happening.</w:t>
      </w:r>
    </w:p>
    <w:p>
      <w:pPr>
        <w:spacing w:before="140"/>
      </w:pPr>
      <w:r>
        <w:rPr>
          <w:b/>
          <w:sz w:val="25"/>
        </w:rPr>
        <w:t>12. If you are under 18 and need help</w:t>
      </w:r>
    </w:p>
    <w:p>
      <w:pPr>
        <w:pStyle w:val="ListBullet"/>
        <w:spacing w:after="40"/>
      </w:pPr>
      <w:r>
        <w:rPr>
          <w:sz w:val="20"/>
        </w:rPr>
        <w:t>Tell a member of staff as soon as possible if you are worried about your safety, your accommodation, another student, an adult or something happening online.</w:t>
      </w:r>
    </w:p>
    <w:p>
      <w:pPr>
        <w:pStyle w:val="ListBullet"/>
        <w:spacing w:after="40"/>
      </w:pPr>
      <w:r>
        <w:rPr>
          <w:sz w:val="20"/>
        </w:rPr>
        <w:t>You can also speak to your host family where appropriate, or contact the school.</w:t>
      </w:r>
    </w:p>
    <w:p>
      <w:pPr>
        <w:pStyle w:val="ListBullet"/>
        <w:spacing w:after="40"/>
      </w:pPr>
      <w:r>
        <w:rPr>
          <w:sz w:val="20"/>
        </w:rPr>
        <w:t>If you are in immediate danger, call 999 for Police, Fire or Ambulance.</w:t>
      </w:r>
    </w:p>
    <w:p>
      <w:pPr>
        <w:pStyle w:val="ListBullet"/>
        <w:spacing w:after="40"/>
      </w:pPr>
      <w:r>
        <w:rPr>
          <w:sz w:val="20"/>
        </w:rPr>
        <w:t>The school's Student Handbook also gives students the school's emergency contact information and explains how to get help with welfare or accommodation problems.</w:t>
      </w:r>
    </w:p>
    <w:p>
      <w:pPr>
        <w:spacing w:before="140"/>
      </w:pPr>
      <w:r>
        <w:rPr>
          <w:b/>
          <w:sz w:val="25"/>
        </w:rPr>
        <w:t>13. What happens when the school receives a serious concern?</w:t>
      </w:r>
    </w:p>
    <w:p>
      <w:pPr>
        <w:pStyle w:val="ListBullet"/>
        <w:spacing w:after="40"/>
      </w:pPr>
      <w:r>
        <w:rPr>
          <w:sz w:val="20"/>
        </w:rPr>
        <w:t>Castle School will record the concern and decide what action is needed.</w:t>
      </w:r>
    </w:p>
    <w:p>
      <w:pPr>
        <w:pStyle w:val="ListBullet"/>
        <w:spacing w:after="40"/>
      </w:pPr>
      <w:r>
        <w:rPr>
          <w:sz w:val="20"/>
        </w:rPr>
        <w:t>The school may seek advice from senior management, safeguarding professionals, social care or the police, depending on the circumstances.</w:t>
      </w:r>
    </w:p>
    <w:p>
      <w:pPr>
        <w:pStyle w:val="ListBullet"/>
        <w:spacing w:after="40"/>
      </w:pPr>
      <w:r>
        <w:rPr>
          <w:sz w:val="20"/>
        </w:rPr>
        <w:t>Where an allegation concerns an adult who works with children, the Local Authority Designated Officer (LADO) may become involved.</w:t>
      </w:r>
    </w:p>
    <w:p>
      <w:pPr>
        <w:pStyle w:val="ListBullet"/>
        <w:spacing w:after="40"/>
      </w:pPr>
      <w:r>
        <w:rPr>
          <w:sz w:val="20"/>
        </w:rPr>
        <w:t>The school will deal with concerns carefully and share information as appropriate to protect the child or young person.</w:t>
      </w:r>
    </w:p>
    <w:p>
      <w:pPr>
        <w:spacing w:before="140"/>
      </w:pPr>
      <w:r>
        <w:rPr>
          <w:b/>
          <w:sz w:val="25"/>
        </w:rPr>
        <w:t>14. You can speak up</w:t>
      </w:r>
    </w:p>
    <w:p>
      <w:pPr>
        <w:pStyle w:val="ListBullet"/>
        <w:spacing w:after="40"/>
      </w:pPr>
      <w:r>
        <w:rPr>
          <w:sz w:val="20"/>
        </w:rPr>
        <w:t>You are allowed to tell us when something does not feel right.</w:t>
      </w:r>
    </w:p>
    <w:p>
      <w:pPr>
        <w:pStyle w:val="ListBullet"/>
        <w:spacing w:after="40"/>
      </w:pPr>
      <w:r>
        <w:rPr>
          <w:sz w:val="20"/>
        </w:rPr>
        <w:t>You do not need to have proof before asking for help.</w:t>
      </w:r>
    </w:p>
    <w:p>
      <w:pPr>
        <w:pStyle w:val="ListBullet"/>
        <w:spacing w:after="40"/>
      </w:pPr>
      <w:r>
        <w:rPr>
          <w:sz w:val="20"/>
        </w:rPr>
        <w:t>Tell a member of staff even if you are worried about someone else rather than yourself.</w:t>
      </w:r>
    </w:p>
    <w:p>
      <w:pPr>
        <w:pStyle w:val="ListBullet"/>
        <w:spacing w:after="40"/>
      </w:pPr>
      <w:r>
        <w:rPr>
          <w:sz w:val="20"/>
        </w:rPr>
        <w:t>Castle School's full safeguarding policy contains procedures for staff and volunteers who need to report concerns or wrongdoing. Students can simply start by telling a trusted member of staff.</w:t>
      </w:r>
    </w:p>
    <w:p>
      <w:r>
        <w:rPr>
          <w:b/>
          <w:sz w:val="25"/>
        </w:rPr>
        <w:t>Quick safety contacts</w:t>
      </w:r>
    </w:p>
    <w:tbl>
      <w:tblPr>
        <w:tblStyle w:val="TableGrid"/>
        <w:tblW w:type="auto" w:w="0"/>
        <w:jc w:val="center"/>
        <w:tblLook w:firstColumn="1" w:firstRow="1" w:lastColumn="0" w:lastRow="0" w:noHBand="0" w:noVBand="1" w:val="04A0"/>
      </w:tblPr>
      <w:tblGrid>
        <w:gridCol w:w="5040"/>
        <w:gridCol w:w="5040"/>
      </w:tblGrid>
      <w:tr>
        <w:tc>
          <w:tcPr>
            <w:tcW w:type="dxa" w:w="5040"/>
          </w:tcPr>
          <w:p>
            <w:r>
              <w:rPr>
                <w:sz w:val="18"/>
              </w:rPr>
              <w:t>Contact</w:t>
            </w:r>
          </w:p>
        </w:tc>
        <w:tc>
          <w:tcPr>
            <w:tcW w:type="dxa" w:w="5040"/>
          </w:tcPr>
          <w:p>
            <w:r>
              <w:rPr>
                <w:sz w:val="18"/>
              </w:rPr>
              <w:t>Number / information</w:t>
            </w:r>
          </w:p>
        </w:tc>
      </w:tr>
      <w:tr>
        <w:tc>
          <w:tcPr>
            <w:tcW w:type="dxa" w:w="5040"/>
          </w:tcPr>
          <w:p>
            <w:r>
              <w:rPr>
                <w:sz w:val="18"/>
              </w:rPr>
              <w:t>Emergency – Police, Fire, Ambulance</w:t>
            </w:r>
          </w:p>
        </w:tc>
        <w:tc>
          <w:tcPr>
            <w:tcW w:type="dxa" w:w="5040"/>
          </w:tcPr>
          <w:p>
            <w:r>
              <w:rPr>
                <w:sz w:val="18"/>
              </w:rPr>
              <w:t>999</w:t>
            </w:r>
          </w:p>
        </w:tc>
      </w:tr>
      <w:tr>
        <w:tc>
          <w:tcPr>
            <w:tcW w:type="dxa" w:w="5040"/>
          </w:tcPr>
          <w:p>
            <w:r>
              <w:rPr>
                <w:sz w:val="18"/>
              </w:rPr>
              <w:t>Castle School</w:t>
            </w:r>
          </w:p>
        </w:tc>
        <w:tc>
          <w:tcPr>
            <w:tcW w:type="dxa" w:w="5040"/>
          </w:tcPr>
          <w:p>
            <w:r>
              <w:rPr>
                <w:sz w:val="18"/>
              </w:rPr>
              <w:t>+44 (0)1273 748185</w:t>
            </w:r>
          </w:p>
        </w:tc>
      </w:tr>
      <w:tr>
        <w:tc>
          <w:tcPr>
            <w:tcW w:type="dxa" w:w="5040"/>
          </w:tcPr>
          <w:p>
            <w:r>
              <w:rPr>
                <w:sz w:val="18"/>
              </w:rPr>
              <w:t>Emergency mobile</w:t>
            </w:r>
          </w:p>
        </w:tc>
        <w:tc>
          <w:tcPr>
            <w:tcW w:type="dxa" w:w="5040"/>
          </w:tcPr>
          <w:p>
            <w:r>
              <w:rPr>
                <w:sz w:val="18"/>
              </w:rPr>
              <w:t>07440 552496</w:t>
            </w:r>
          </w:p>
        </w:tc>
      </w:tr>
      <w:tr>
        <w:tc>
          <w:tcPr>
            <w:tcW w:type="dxa" w:w="5040"/>
          </w:tcPr>
          <w:p>
            <w:r>
              <w:rPr>
                <w:sz w:val="18"/>
              </w:rPr>
              <w:t>Main office</w:t>
            </w:r>
          </w:p>
        </w:tc>
        <w:tc>
          <w:tcPr>
            <w:tcW w:type="dxa" w:w="5040"/>
          </w:tcPr>
          <w:p>
            <w:r>
              <w:rPr>
                <w:sz w:val="18"/>
              </w:rPr>
              <w:t>12 Dyke Road, Brighton BN1 3FE</w:t>
            </w:r>
          </w:p>
        </w:tc>
      </w:tr>
      <w:tr>
        <w:tc>
          <w:tcPr>
            <w:tcW w:type="dxa" w:w="5040"/>
          </w:tcPr>
          <w:p>
            <w:r>
              <w:rPr>
                <w:sz w:val="18"/>
              </w:rPr>
              <w:t>Non-emergency Police</w:t>
            </w:r>
          </w:p>
        </w:tc>
        <w:tc>
          <w:tcPr>
            <w:tcW w:type="dxa" w:w="5040"/>
          </w:tcPr>
          <w:p>
            <w:r>
              <w:rPr>
                <w:sz w:val="18"/>
              </w:rPr>
              <w:t>101</w:t>
            </w:r>
          </w:p>
        </w:tc>
      </w:tr>
    </w:tbl>
    <w:p>
      <w:r>
        <w:rPr>
          <w:sz w:val="18"/>
        </w:rPr>
        <w:t>This is a student-friendly version of Castle School's Child Protection and Safeguarding Policy, updated August 2026. It is intended to explain the policy in clear language. The full policy remains the school's formal safeguarding policy.</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